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125 / 2026</w:t>
      </w:r>
    </w:p>
    <w:p/>
    <w:p>
      <w:pPr>
        <w:pStyle w:val="75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5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5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03A8E025"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50"/>
        <w:pBdr/>
        <w:spacing w:line="360" w:lineRule="auto"/>
        <w:ind w:right="-425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F94F7CB">
      <w:pPr>
        <w:pStyle w:val="750"/>
        <w:pBdr/>
        <w:spacing w:line="360" w:lineRule="auto"/>
        <w:ind w:right="-425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811CE3B"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REFORMA D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CAL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ÇADA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Avenida Caval</w:t>
      </w:r>
      <w:r>
        <w:rPr>
          <w:rFonts w:ascii="Arial" w:hAnsi="Arial" w:eastAsia="Arial" w:cs="Arial"/>
          <w:sz w:val="24"/>
          <w:szCs w:val="24"/>
        </w:rPr>
        <w:t xml:space="preserve">h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iro</w:t>
      </w:r>
      <w:r>
        <w:rPr>
          <w:rFonts w:ascii="Arial" w:hAnsi="Arial" w:eastAsia="Arial" w:cs="Arial"/>
          <w:sz w:val="24"/>
          <w:szCs w:val="24"/>
        </w:rPr>
        <w:t xml:space="preserve"> Angelo Sestini, </w:t>
      </w:r>
      <w:r>
        <w:rPr>
          <w:rFonts w:ascii="Arial" w:hAnsi="Arial" w:eastAsia="Arial" w:cs="Arial"/>
          <w:sz w:val="24"/>
          <w:szCs w:val="24"/>
        </w:rPr>
        <w:t xml:space="preserve">altura do n.º </w:t>
      </w:r>
      <w:r>
        <w:rPr>
          <w:rFonts w:ascii="Arial" w:hAnsi="Arial" w:eastAsia="Arial" w:cs="Arial"/>
          <w:sz w:val="24"/>
          <w:szCs w:val="24"/>
        </w:rPr>
        <w:t xml:space="preserve">37, </w:t>
      </w:r>
      <w:r>
        <w:rPr>
          <w:rFonts w:ascii="Arial" w:hAnsi="Arial" w:eastAsia="Arial" w:cs="Arial"/>
          <w:sz w:val="24"/>
          <w:szCs w:val="24"/>
        </w:rPr>
        <w:t xml:space="preserve">Centro, </w:t>
      </w:r>
      <w:r>
        <w:rPr>
          <w:rFonts w:ascii="Arial" w:hAnsi="Arial" w:eastAsia="Arial" w:cs="Arial"/>
          <w:sz w:val="24"/>
          <w:szCs w:val="24"/>
        </w:rPr>
        <w:t xml:space="preserve">em f</w:t>
      </w:r>
      <w:r>
        <w:rPr>
          <w:rFonts w:ascii="Arial" w:hAnsi="Arial" w:eastAsia="Arial" w:cs="Arial"/>
          <w:sz w:val="24"/>
          <w:szCs w:val="24"/>
        </w:rPr>
        <w:t xml:space="preserve">rente ao te</w:t>
      </w:r>
      <w:r>
        <w:rPr>
          <w:rFonts w:ascii="Arial" w:hAnsi="Arial" w:eastAsia="Arial" w:cs="Arial"/>
          <w:sz w:val="24"/>
          <w:szCs w:val="24"/>
        </w:rPr>
        <w:t xml:space="preserve">rminal l</w:t>
      </w:r>
      <w:r>
        <w:rPr>
          <w:rFonts w:ascii="Arial" w:hAnsi="Arial" w:eastAsia="Arial" w:cs="Arial"/>
          <w:sz w:val="24"/>
          <w:szCs w:val="24"/>
        </w:rPr>
        <w:t xml:space="preserve">este de </w:t>
      </w:r>
      <w:r>
        <w:rPr>
          <w:rFonts w:ascii="Arial" w:hAnsi="Arial" w:eastAsia="Arial" w:cs="Arial"/>
          <w:sz w:val="24"/>
          <w:szCs w:val="24"/>
        </w:rPr>
        <w:t xml:space="preserve">ônibus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BC3AAA"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EB5EF04">
      <w:pPr>
        <w:pStyle w:val="75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Plenário </w:t>
      </w:r>
      <w:r>
        <w:rPr>
          <w:rFonts w:ascii="Arial" w:hAnsi="Arial" w:eastAsia="Arial" w:cs="Arial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  <w:t xml:space="preserve"> Gi</w:t>
      </w:r>
      <w:r>
        <w:rPr>
          <w:rFonts w:ascii="Arial" w:hAnsi="Arial" w:eastAsia="Arial" w:cs="Arial"/>
          <w:sz w:val="24"/>
          <w:szCs w:val="24"/>
        </w:rPr>
        <w:t xml:space="preserve">lson Gabriel da Rosa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20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8D49F7D"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4B461B6"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50"/>
        <w:pBdr/>
        <w:spacing w:line="360" w:lineRule="auto"/>
        <w:ind w:right="-425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C63C2D7">
      <w:pPr>
        <w:pStyle w:val="75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140D53EA"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C0092F0"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</w:p>
    <w:p w14:paraId="166592B5">
      <w:pPr>
        <w:pStyle w:val="75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8A3932">
      <w:pPr>
        <w:pStyle w:val="75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5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a segura</w:t>
      </w:r>
      <w:r>
        <w:rPr>
          <w:rFonts w:ascii="Arial" w:hAnsi="Arial" w:eastAsia="Arial" w:cs="Arial"/>
          <w:sz w:val="24"/>
          <w:szCs w:val="24"/>
        </w:rPr>
        <w:t xml:space="preserve">nça dos pedestres</w:t>
      </w:r>
      <w:r>
        <w:rPr>
          <w:rFonts w:ascii="Arial" w:hAnsi="Arial" w:eastAsia="Arial" w:cs="Arial"/>
          <w:sz w:val="24"/>
          <w:szCs w:val="24"/>
        </w:rPr>
        <w:t xml:space="preserve"> e estudant</w:t>
      </w:r>
      <w:r>
        <w:rPr>
          <w:rFonts w:ascii="Arial" w:hAnsi="Arial" w:eastAsia="Arial" w:cs="Arial"/>
          <w:sz w:val="24"/>
          <w:szCs w:val="24"/>
        </w:rPr>
        <w:t xml:space="preserve">es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 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alçada </w:t>
      </w:r>
      <w:r>
        <w:rPr>
          <w:rFonts w:ascii="Arial" w:hAnsi="Arial" w:eastAsia="Arial" w:cs="Arial"/>
          <w:sz w:val="24"/>
          <w:szCs w:val="24"/>
        </w:rPr>
        <w:t xml:space="preserve">está</w:t>
      </w:r>
      <w:r>
        <w:rPr>
          <w:rFonts w:ascii="Arial" w:hAnsi="Arial" w:eastAsia="Arial" w:cs="Arial"/>
          <w:sz w:val="24"/>
          <w:szCs w:val="24"/>
        </w:rPr>
        <w:t xml:space="preserve"> toda danificada</w:t>
      </w:r>
      <w:r>
        <w:rPr>
          <w:rFonts w:ascii="Arial" w:hAnsi="Arial" w:eastAsia="Arial" w:cs="Arial"/>
          <w:sz w:val="24"/>
          <w:szCs w:val="24"/>
        </w:rPr>
        <w:t xml:space="preserve">, causando ris</w:t>
      </w:r>
      <w:r>
        <w:rPr>
          <w:rFonts w:ascii="Arial" w:hAnsi="Arial" w:eastAsia="Arial" w:cs="Arial"/>
          <w:sz w:val="24"/>
          <w:szCs w:val="24"/>
        </w:rPr>
        <w:t xml:space="preserve">cos de acidentes.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6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64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64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6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6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0"/>
    <w:next w:val="75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0"/>
    <w:next w:val="75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0"/>
    <w:next w:val="75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0"/>
    <w:next w:val="75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0"/>
    <w:next w:val="75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0"/>
    <w:next w:val="75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0"/>
    <w:next w:val="75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0"/>
    <w:next w:val="75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0"/>
    <w:next w:val="75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0"/>
    <w:next w:val="75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0"/>
    <w:next w:val="75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0"/>
    <w:next w:val="75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5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0"/>
    <w:next w:val="75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5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5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50"/>
    <w:next w:val="7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0"/>
    <w:next w:val="750"/>
    <w:uiPriority w:val="39"/>
    <w:unhideWhenUsed/>
    <w:pPr>
      <w:pBdr/>
      <w:spacing w:after="100"/>
      <w:ind/>
    </w:pPr>
  </w:style>
  <w:style w:type="paragraph" w:styleId="190">
    <w:name w:val="toc 2"/>
    <w:basedOn w:val="750"/>
    <w:next w:val="750"/>
    <w:uiPriority w:val="39"/>
    <w:unhideWhenUsed/>
    <w:pPr>
      <w:pBdr/>
      <w:spacing w:after="100"/>
      <w:ind w:left="220"/>
    </w:pPr>
  </w:style>
  <w:style w:type="paragraph" w:styleId="191">
    <w:name w:val="toc 3"/>
    <w:basedOn w:val="750"/>
    <w:next w:val="750"/>
    <w:uiPriority w:val="39"/>
    <w:unhideWhenUsed/>
    <w:pPr>
      <w:pBdr/>
      <w:spacing w:after="100"/>
      <w:ind w:left="440"/>
    </w:pPr>
  </w:style>
  <w:style w:type="paragraph" w:styleId="192">
    <w:name w:val="toc 4"/>
    <w:basedOn w:val="750"/>
    <w:next w:val="750"/>
    <w:uiPriority w:val="39"/>
    <w:unhideWhenUsed/>
    <w:pPr>
      <w:pBdr/>
      <w:spacing w:after="100"/>
      <w:ind w:left="660"/>
    </w:pPr>
  </w:style>
  <w:style w:type="paragraph" w:styleId="193">
    <w:name w:val="toc 5"/>
    <w:basedOn w:val="750"/>
    <w:next w:val="750"/>
    <w:uiPriority w:val="39"/>
    <w:unhideWhenUsed/>
    <w:pPr>
      <w:pBdr/>
      <w:spacing w:after="100"/>
      <w:ind w:left="880"/>
    </w:pPr>
  </w:style>
  <w:style w:type="paragraph" w:styleId="194">
    <w:name w:val="toc 6"/>
    <w:basedOn w:val="750"/>
    <w:next w:val="750"/>
    <w:uiPriority w:val="39"/>
    <w:unhideWhenUsed/>
    <w:pPr>
      <w:pBdr/>
      <w:spacing w:after="100"/>
      <w:ind w:left="1100"/>
    </w:pPr>
  </w:style>
  <w:style w:type="paragraph" w:styleId="195">
    <w:name w:val="toc 7"/>
    <w:basedOn w:val="750"/>
    <w:next w:val="750"/>
    <w:uiPriority w:val="39"/>
    <w:unhideWhenUsed/>
    <w:pPr>
      <w:pBdr/>
      <w:spacing w:after="100"/>
      <w:ind w:left="1320"/>
    </w:pPr>
  </w:style>
  <w:style w:type="paragraph" w:styleId="196">
    <w:name w:val="toc 8"/>
    <w:basedOn w:val="750"/>
    <w:next w:val="750"/>
    <w:uiPriority w:val="39"/>
    <w:unhideWhenUsed/>
    <w:pPr>
      <w:pBdr/>
      <w:spacing w:after="100"/>
      <w:ind w:left="1540"/>
    </w:pPr>
  </w:style>
  <w:style w:type="paragraph" w:styleId="197">
    <w:name w:val="toc 9"/>
    <w:basedOn w:val="750"/>
    <w:next w:val="75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0"/>
    <w:next w:val="750"/>
    <w:uiPriority w:val="99"/>
    <w:unhideWhenUsed/>
    <w:pPr>
      <w:pBdr/>
      <w:spacing w:after="0" w:afterAutospacing="0"/>
      <w:ind/>
    </w:pPr>
  </w:style>
  <w:style w:type="paragraph" w:styleId="750" w:default="1">
    <w:name w:val="Normal"/>
    <w:next w:val="750"/>
    <w:link w:val="75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51">
    <w:name w:val="Título 1"/>
    <w:basedOn w:val="750"/>
    <w:next w:val="750"/>
    <w:link w:val="75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52">
    <w:name w:val="Título 2"/>
    <w:basedOn w:val="750"/>
    <w:next w:val="750"/>
    <w:link w:val="75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53">
    <w:name w:val="Título 7"/>
    <w:basedOn w:val="750"/>
    <w:next w:val="750"/>
    <w:link w:val="75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54">
    <w:name w:val="Fonte parág. padrão"/>
    <w:next w:val="754"/>
    <w:link w:val="750"/>
    <w:uiPriority w:val="1"/>
    <w:semiHidden/>
    <w:unhideWhenUsed/>
    <w:pPr>
      <w:pBdr/>
      <w:spacing/>
      <w:ind/>
    </w:pPr>
  </w:style>
  <w:style w:type="table" w:styleId="755">
    <w:name w:val="Tabela normal"/>
    <w:next w:val="755"/>
    <w:link w:val="75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>
    <w:name w:val="Sem lista"/>
    <w:next w:val="756"/>
    <w:link w:val="750"/>
    <w:uiPriority w:val="99"/>
    <w:semiHidden/>
    <w:unhideWhenUsed/>
    <w:pPr>
      <w:pBdr/>
      <w:spacing/>
      <w:ind/>
    </w:pPr>
  </w:style>
  <w:style w:type="character" w:styleId="757">
    <w:name w:val="Absatz-Standardschriftart"/>
    <w:next w:val="757"/>
    <w:link w:val="750"/>
    <w:pPr>
      <w:pBdr/>
      <w:spacing/>
      <w:ind/>
    </w:pPr>
  </w:style>
  <w:style w:type="character" w:styleId="758">
    <w:name w:val="Fonte parág. padrão1"/>
    <w:next w:val="758"/>
    <w:link w:val="750"/>
    <w:pPr>
      <w:pBdr/>
      <w:spacing/>
      <w:ind/>
    </w:pPr>
  </w:style>
  <w:style w:type="paragraph" w:styleId="759">
    <w:name w:val="Corpo de texto"/>
    <w:basedOn w:val="750"/>
    <w:next w:val="759"/>
    <w:link w:val="750"/>
    <w:pPr>
      <w:pBdr/>
      <w:spacing/>
      <w:ind/>
      <w:jc w:val="both"/>
    </w:pPr>
    <w:rPr>
      <w:rFonts w:ascii="Century Gothic" w:hAnsi="Century Gothic"/>
      <w:sz w:val="28"/>
    </w:rPr>
  </w:style>
  <w:style w:type="paragraph" w:styleId="760">
    <w:name w:val="Lista"/>
    <w:basedOn w:val="759"/>
    <w:next w:val="760"/>
    <w:link w:val="750"/>
    <w:pPr>
      <w:pBdr/>
      <w:spacing/>
      <w:ind/>
    </w:pPr>
    <w:rPr>
      <w:rFonts w:cs="Tahoma"/>
    </w:rPr>
  </w:style>
  <w:style w:type="paragraph" w:styleId="761">
    <w:name w:val="Legenda1"/>
    <w:basedOn w:val="750"/>
    <w:next w:val="761"/>
    <w:link w:val="75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62">
    <w:name w:val="Índice"/>
    <w:basedOn w:val="750"/>
    <w:next w:val="762"/>
    <w:link w:val="750"/>
    <w:pPr>
      <w:suppressLineNumbers w:val="true"/>
      <w:pBdr/>
      <w:spacing/>
      <w:ind/>
    </w:pPr>
    <w:rPr>
      <w:rFonts w:cs="Tahoma"/>
    </w:rPr>
  </w:style>
  <w:style w:type="paragraph" w:styleId="763">
    <w:name w:val="Título1"/>
    <w:basedOn w:val="750"/>
    <w:next w:val="759"/>
    <w:link w:val="75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64">
    <w:name w:val="Cabeçalho"/>
    <w:basedOn w:val="750"/>
    <w:next w:val="764"/>
    <w:link w:val="75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65">
    <w:name w:val="Rodapé"/>
    <w:basedOn w:val="750"/>
    <w:next w:val="765"/>
    <w:link w:val="75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66">
    <w:name w:val="Corpo de texto 21"/>
    <w:basedOn w:val="750"/>
    <w:next w:val="766"/>
    <w:link w:val="75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67">
    <w:name w:val="Título"/>
    <w:basedOn w:val="750"/>
    <w:next w:val="768"/>
    <w:link w:val="75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68">
    <w:name w:val="Subtítulo"/>
    <w:basedOn w:val="763"/>
    <w:next w:val="759"/>
    <w:link w:val="750"/>
    <w:qFormat/>
    <w:pPr>
      <w:pBdr/>
      <w:spacing/>
      <w:ind/>
      <w:jc w:val="center"/>
    </w:pPr>
    <w:rPr>
      <w:i/>
      <w:iCs/>
    </w:rPr>
  </w:style>
  <w:style w:type="paragraph" w:styleId="769">
    <w:name w:val="Recuo de corpo de texto"/>
    <w:basedOn w:val="750"/>
    <w:next w:val="769"/>
    <w:link w:val="75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70">
    <w:name w:val="Texto de balão"/>
    <w:basedOn w:val="750"/>
    <w:next w:val="770"/>
    <w:link w:val="75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71">
    <w:name w:val="Hyperlink"/>
    <w:next w:val="771"/>
    <w:link w:val="750"/>
    <w:pPr>
      <w:pBdr/>
      <w:spacing/>
      <w:ind/>
    </w:pPr>
    <w:rPr>
      <w:color w:val="0000ff"/>
      <w:u w:val="single"/>
    </w:rPr>
  </w:style>
  <w:style w:type="character" w:styleId="772">
    <w:name w:val="Menção Pendente"/>
    <w:next w:val="772"/>
    <w:link w:val="7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2026-02-20T20:29:00Z</dcterms:created>
  <dcterms:modified xsi:type="dcterms:W3CDTF">2026-02-20T20:34:26Z</dcterms:modified>
  <cp:version>1048576</cp:version>
</cp:coreProperties>
</file>