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Nova Esperança, no Bairro Lago Azul Ortiz.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C606690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</w:rPr>
        <w:t xml:space="preserve">A pavimentação de uma Rua de terra é uma obra de infraestrutura essencial, impactando diretamente na qualidade de vida e mobilidade local.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2026-02-23T20:02:36Z</dcterms:modified>
</cp:coreProperties>
</file>