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214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Recapeamento asfáltico na Rua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 Euclides da Cunha, em toda sua extensão, no Bairro Vila Olinda.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2026-03-09T14:43:02Z</dcterms:modified>
</cp:coreProperties>
</file>