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227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redutores de velocidade (lombadas)  na Rua Lourenço Marques, altura dos números 138 e 108. Bairro Parque Vitoria. 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1A01C66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0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Os veículos trafegam em alta velocidade por essa via, podendo ocasionar acidentes. Por este motivo há necessidade da implantação de uma lombada no local.  </w:t>
      </w:r>
      <w:r/>
    </w:p>
    <w:p w14:paraId="4C1F2CF9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2026-03-06T18:49:13Z</dcterms:modified>
</cp:coreProperties>
</file>