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5C658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FD1BC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José Luiz de Andrade – Jardim Alice.</w:t>
      </w:r>
      <w:r/>
    </w:p>
    <w:p w14:paraId="783A91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948CB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2BA7A3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8CDBA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7A3A2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11817A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1002E9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E0BDA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919A9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43DD47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2E896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AB25F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99AD1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30FE6A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78F5D8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0F626B8D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2026-03-20T17:30:16Z</dcterms:modified>
</cp:coreProperties>
</file>