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 w14:paraId="6390D9CF" w14:textId="44EEFB4C">
      <w:pPr>
        <w:pBdr/>
        <w:spacing/>
        <w:ind/>
        <w:contextualSpacing w:val="true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AUTÓGR</w:t>
      </w:r>
      <w:r>
        <w:rPr>
          <w:rFonts w:ascii="Arial" w:hAnsi="Arial" w:cs="Arial"/>
          <w:b/>
          <w:sz w:val="32"/>
          <w:szCs w:val="32"/>
          <w:u w:val="single"/>
        </w:rPr>
        <w:t xml:space="preserve">A</w:t>
      </w:r>
      <w:r>
        <w:rPr>
          <w:rFonts w:ascii="Arial" w:hAnsi="Arial" w:cs="Arial"/>
          <w:b/>
          <w:sz w:val="32"/>
          <w:szCs w:val="32"/>
          <w:u w:val="single"/>
        </w:rPr>
        <w:t xml:space="preserve">FO nº </w:t>
      </w:r>
      <w:r>
        <w:rPr>
          <w:rFonts w:ascii="Arial" w:hAnsi="Arial" w:cs="Arial"/>
          <w:b/>
          <w:sz w:val="32"/>
          <w:szCs w:val="32"/>
          <w:u w:val="single"/>
        </w:rPr>
        <w:t xml:space="preserve">0</w:t>
      </w:r>
      <w:r>
        <w:rPr>
          <w:rFonts w:ascii="Arial" w:hAnsi="Arial" w:cs="Arial"/>
          <w:b/>
          <w:sz w:val="32"/>
          <w:szCs w:val="32"/>
          <w:u w:val="single"/>
        </w:rPr>
        <w:t xml:space="preserve">2</w:t>
      </w:r>
      <w:r>
        <w:rPr>
          <w:rFonts w:ascii="Arial" w:hAnsi="Arial" w:cs="Arial"/>
          <w:b/>
          <w:sz w:val="32"/>
          <w:szCs w:val="32"/>
          <w:u w:val="single"/>
        </w:rPr>
        <w:t xml:space="preserve">3</w:t>
      </w:r>
      <w:r>
        <w:rPr>
          <w:rFonts w:ascii="Arial" w:hAnsi="Arial" w:cs="Arial"/>
          <w:b/>
          <w:sz w:val="32"/>
          <w:szCs w:val="32"/>
          <w:u w:val="single"/>
        </w:rPr>
        <w:t xml:space="preserve">/2026</w:t>
      </w:r>
      <w:r>
        <w:rPr>
          <w:rFonts w:ascii="Arial" w:hAnsi="Arial" w:cs="Arial"/>
          <w:b/>
          <w:sz w:val="32"/>
          <w:szCs w:val="32"/>
          <w:u w:val="single"/>
        </w:rPr>
      </w:r>
    </w:p>
    <w:p w14:paraId="4700B3AA" w14:textId="704F2F5B">
      <w:pPr>
        <w:pBdr/>
        <w:spacing/>
        <w:ind/>
        <w:contextualSpacing w:val="tru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25</w:t>
      </w:r>
      <w:r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2026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</w:p>
    <w:p w14:paraId="00F955F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863394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198FEC9" w14:textId="4DC531C4">
      <w:pPr>
        <w:pBdr/>
        <w:spacing/>
        <w:ind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 w:val="24"/>
          <w:szCs w:val="24"/>
        </w:rPr>
        <w:t xml:space="preserve">PROJETO DE LEI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 xml:space="preserve">0</w:t>
      </w:r>
      <w:r>
        <w:rPr>
          <w:rFonts w:ascii="Arial" w:hAnsi="Arial" w:cs="Arial"/>
          <w:b/>
          <w:sz w:val="24"/>
          <w:szCs w:val="24"/>
        </w:rPr>
        <w:t xml:space="preserve">19</w:t>
      </w:r>
      <w:r>
        <w:rPr>
          <w:rFonts w:ascii="Arial" w:hAnsi="Arial" w:cs="Arial"/>
          <w:b/>
          <w:sz w:val="24"/>
          <w:szCs w:val="24"/>
        </w:rPr>
        <w:t xml:space="preserve">/2026</w:t>
      </w:r>
      <w:r>
        <w:rPr>
          <w:rFonts w:ascii="Arial" w:hAnsi="Arial" w:cs="Arial"/>
          <w:b/>
          <w:sz w:val="24"/>
          <w:szCs w:val="24"/>
        </w:rPr>
      </w:r>
    </w:p>
    <w:p w14:paraId="357327A2" w14:textId="4279DEAB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EXECUTIVO MUNICIPAL</w:t>
      </w:r>
      <w:r>
        <w:rPr>
          <w:rFonts w:ascii="Arial" w:hAnsi="Arial" w:cs="Arial"/>
          <w:b/>
          <w:sz w:val="24"/>
          <w:szCs w:val="24"/>
        </w:rPr>
      </w:r>
    </w:p>
    <w:p w14:paraId="1DC437B0" w14:textId="54AF1870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SOBRE: </w:t>
      </w:r>
      <w:r>
        <w:rPr>
          <w:rFonts w:ascii="Arial" w:hAnsi="Arial" w:cs="Arial"/>
          <w:b/>
          <w:sz w:val="24"/>
          <w:szCs w:val="24"/>
        </w:rPr>
        <w:t xml:space="preserve">“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AUTORIZA O PODER EXECUTIVO MUNICIPAL A DESAFETAR ÁREA PÚBLICA E CONCEDER DIREITO REAL DE USO À IGREJA EVANGÉLICA ASSEMBLEIA DE DEUS - MINISTÉRIO PERUS, REVOGA LEIS ANTERIORES E DÁ OUTRAS PROVIDÊNCIAS</w:t>
      </w:r>
      <w:r>
        <w:rPr>
          <w:rFonts w:ascii="Arial" w:hAnsi="Arial" w:cs="Arial"/>
          <w:b/>
          <w:sz w:val="24"/>
          <w:szCs w:val="24"/>
        </w:rPr>
        <w:t xml:space="preserve">”.</w:t>
      </w:r>
      <w:r>
        <w:rPr>
          <w:rFonts w:ascii="Arial" w:hAnsi="Arial" w:cs="Arial"/>
          <w:b/>
          <w:sz w:val="24"/>
          <w:szCs w:val="24"/>
        </w:rPr>
      </w:r>
    </w:p>
    <w:p w14:paraId="0B991982" w14:textId="77777777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B74370B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047057EC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A CÂMARA MUNICIPAL DE FRANCO DA ROCHA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8"/>
          <w:szCs w:val="28"/>
        </w:rPr>
        <w:t xml:space="preserve">APROVOU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</w:r>
    </w:p>
    <w:p w14:paraId="64E9B1AE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74523BD8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5271997A" w14:textId="38B1F4C5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</w:t>
      </w:r>
      <w:r>
        <w:rPr>
          <w:rFonts w:ascii="Arial" w:hAnsi="Arial" w:cs="Arial"/>
        </w:rPr>
        <w:t xml:space="preserve"> Fica desafetada de sua destinação pública originária e incorporada à categoria de bens dominicais do Município a área pública situada na Rua Raul Bressane Malta, nº 127, Centro, neste Município, com área total de </w:t>
      </w:r>
      <w:r>
        <w:rPr>
          <w:rStyle w:val="792"/>
          <w:rFonts w:ascii="Arial" w:hAnsi="Arial" w:cs="Arial"/>
          <w:b w:val="0"/>
          <w:bCs w:val="0"/>
          <w:color w:val="000000"/>
        </w:rPr>
        <w:t xml:space="preserve">1.650,00m² (um mil e seiscentos e cinquenta metros quadrados)</w:t>
      </w:r>
      <w:r>
        <w:rPr>
          <w:rFonts w:ascii="Arial" w:hAnsi="Arial" w:cs="Arial"/>
          <w:b/>
          <w:bCs/>
        </w:rPr>
        <w:t xml:space="preserve">,</w:t>
      </w:r>
      <w:r>
        <w:rPr>
          <w:rFonts w:ascii="Arial" w:hAnsi="Arial" w:cs="Arial"/>
        </w:rPr>
        <w:t xml:space="preserve"> conforme levantamento topográfico e memorial descritivo que serão parte integrante desta lei.</w:t>
      </w:r>
      <w:r>
        <w:rPr>
          <w:rFonts w:ascii="Arial" w:hAnsi="Arial" w:cs="Arial"/>
        </w:rPr>
      </w:r>
    </w:p>
    <w:p w14:paraId="6B19C013" w14:textId="77777777">
      <w:pPr>
        <w:pStyle w:val="84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5EA822D" w14:textId="3600CE23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Fica o Poder Executivo Mun</w:t>
      </w:r>
      <w:r>
        <w:rPr>
          <w:rFonts w:ascii="Arial" w:hAnsi="Arial" w:cs="Arial"/>
        </w:rPr>
        <w:t xml:space="preserve">icipal autorizado a celebrar contrato de Concessão de Direito Real de Uso, de forma onerosa, com a Igreja Evangélica Assembleia de Deus - Ministério Perus, CNPJ nº 63.098.552/0001-02, com sede na Rua Raul Bressane Malta, nº 127, Centro, Franco da Rocha/SP.</w:t>
      </w:r>
      <w:r>
        <w:rPr>
          <w:rFonts w:ascii="Arial" w:hAnsi="Arial" w:cs="Arial"/>
        </w:rPr>
      </w:r>
    </w:p>
    <w:p w14:paraId="2090DA22" w14:textId="77777777">
      <w:pPr>
        <w:pStyle w:val="84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00CFF66" w14:textId="1D41823A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</w:t>
      </w:r>
      <w:r>
        <w:rPr>
          <w:rFonts w:ascii="Arial" w:hAnsi="Arial" w:cs="Arial"/>
        </w:rPr>
        <w:t xml:space="preserve"> A concessão incidirá sobre a área total de </w:t>
      </w:r>
      <w:r>
        <w:rPr>
          <w:rStyle w:val="792"/>
          <w:rFonts w:ascii="Arial" w:hAnsi="Arial" w:cs="Arial"/>
          <w:b w:val="0"/>
          <w:bCs w:val="0"/>
          <w:color w:val="000000"/>
        </w:rPr>
        <w:t xml:space="preserve">1.650,00m² (um mil</w:t>
      </w:r>
      <w:r>
        <w:rPr>
          <w:rStyle w:val="792"/>
          <w:rFonts w:ascii="Arial" w:hAnsi="Arial" w:cs="Arial"/>
          <w:b w:val="0"/>
          <w:bCs w:val="0"/>
          <w:color w:val="000000"/>
        </w:rPr>
        <w:t xml:space="preserve"> e</w:t>
      </w:r>
      <w:r>
        <w:rPr>
          <w:rStyle w:val="792"/>
          <w:rFonts w:ascii="Arial" w:hAnsi="Arial" w:cs="Arial"/>
          <w:b w:val="0"/>
          <w:bCs w:val="0"/>
          <w:color w:val="000000"/>
        </w:rPr>
        <w:t xml:space="preserve"> seiscentos e cinquenta metros quadrados)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 coincide com a efetivamente ocupada pelo templo religioso, tendo por finalidade a regularização o atendimento do interesse público e social.</w:t>
      </w:r>
      <w:r>
        <w:rPr>
          <w:rFonts w:ascii="Arial" w:hAnsi="Arial" w:cs="Arial"/>
        </w:rPr>
      </w:r>
    </w:p>
    <w:p w14:paraId="3DAEDCF9" w14:textId="77777777">
      <w:pPr>
        <w:pStyle w:val="84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8600C1A" w14:textId="44B67DE7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4º</w:t>
      </w:r>
      <w:r>
        <w:rPr>
          <w:rFonts w:ascii="Arial" w:hAnsi="Arial" w:cs="Arial"/>
        </w:rPr>
        <w:t xml:space="preserve"> O contrato de concessão de direito real de uso disciplinará as condições de uso do imóvel, as contrapartidas sociais, os mecanismos de fiscalização e as hipóteses de rescisão. </w:t>
      </w:r>
      <w:r>
        <w:rPr>
          <w:rFonts w:ascii="Arial" w:hAnsi="Arial" w:cs="Arial"/>
        </w:rPr>
      </w:r>
    </w:p>
    <w:p w14:paraId="17BD44DF" w14:textId="77777777">
      <w:pPr>
        <w:pStyle w:val="84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307E991" w14:textId="1880C1B3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5º</w:t>
      </w:r>
      <w:r>
        <w:rPr>
          <w:rFonts w:ascii="Arial" w:hAnsi="Arial" w:cs="Arial"/>
        </w:rPr>
        <w:t xml:space="preserve"> Como contrapartida obrigatória serão instituídos projetos sociais, educacionais e culturais voltados à toda população, especificados no instrumento contratual administrativo.</w:t>
      </w:r>
      <w:r>
        <w:rPr>
          <w:rFonts w:ascii="Arial" w:hAnsi="Arial" w:cs="Arial"/>
        </w:rPr>
      </w:r>
    </w:p>
    <w:p w14:paraId="71982F3F" w14:textId="77777777">
      <w:pPr>
        <w:pStyle w:val="84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6598057" w14:textId="234ED553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6º </w:t>
      </w:r>
      <w:r>
        <w:rPr>
          <w:rFonts w:ascii="Arial" w:hAnsi="Arial" w:cs="Arial"/>
        </w:rPr>
        <w:t xml:space="preserve">A execução das contrapartidas sociais que forem previstas no contrato administrativo deverá ser detalhada em </w:t>
      </w:r>
      <w:r>
        <w:rPr>
          <w:rStyle w:val="792"/>
          <w:rFonts w:ascii="Arial" w:hAnsi="Arial" w:cs="Arial"/>
          <w:b w:val="0"/>
          <w:bCs w:val="0"/>
        </w:rPr>
        <w:t xml:space="preserve">Plano de Trabalho</w:t>
      </w:r>
      <w:r>
        <w:rPr>
          <w:rFonts w:ascii="Arial" w:hAnsi="Arial" w:cs="Arial"/>
        </w:rPr>
        <w:t xml:space="preserve">, integrando a concessão de direito real de uso como um todo.</w:t>
      </w:r>
      <w:r>
        <w:rPr>
          <w:rFonts w:ascii="Arial" w:hAnsi="Arial" w:cs="Arial"/>
        </w:rPr>
      </w:r>
    </w:p>
    <w:p w14:paraId="629D7E91" w14:textId="77777777">
      <w:pPr>
        <w:pStyle w:val="84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F0D6F58" w14:textId="7864FEC9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7º</w:t>
      </w:r>
      <w:r>
        <w:rPr>
          <w:rFonts w:ascii="Arial" w:hAnsi="Arial" w:cs="Arial"/>
        </w:rPr>
        <w:t xml:space="preserve"> Todas as atividades de contrapartida deverão ser gratuitas e oferecidas a todos os cidadãos, sem distinção de crença religiosa, raça, gênero ou condição socioeconômica.</w:t>
      </w:r>
      <w:r>
        <w:rPr>
          <w:rFonts w:ascii="Arial" w:hAnsi="Arial" w:cs="Arial"/>
        </w:rPr>
      </w:r>
    </w:p>
    <w:p w14:paraId="517567AC" w14:textId="77777777">
      <w:pPr>
        <w:pStyle w:val="84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017101F" w14:textId="662AB941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Style w:val="792"/>
          <w:rFonts w:ascii="Arial" w:hAnsi="Arial" w:cs="Arial"/>
        </w:rPr>
        <w:t xml:space="preserve">Art. 8º</w:t>
      </w:r>
      <w:r>
        <w:rPr>
          <w:rFonts w:ascii="Arial" w:hAnsi="Arial" w:cs="Arial"/>
        </w:rPr>
        <w:t xml:space="preserve"> A execução das obrigações decorrentes da presente concessão será acompanhada e fiscalizada por </w:t>
      </w:r>
      <w:r>
        <w:rPr>
          <w:rStyle w:val="792"/>
          <w:rFonts w:ascii="Arial" w:hAnsi="Arial" w:cs="Arial"/>
          <w:b w:val="0"/>
          <w:bCs w:val="0"/>
        </w:rPr>
        <w:t xml:space="preserve">Comissão de Monitoramento e Fiscalização</w:t>
      </w:r>
      <w:r>
        <w:rPr>
          <w:rFonts w:ascii="Arial" w:hAnsi="Arial" w:cs="Arial"/>
        </w:rPr>
        <w:t xml:space="preserve">, instituída pelo</w:t>
      </w:r>
      <w:r>
        <w:rPr>
          <w:rStyle w:val="792"/>
          <w:rFonts w:ascii="Arial" w:hAnsi="Arial" w:cs="Arial"/>
        </w:rPr>
        <w:t xml:space="preserve"> </w:t>
      </w:r>
      <w:r>
        <w:rPr>
          <w:rStyle w:val="792"/>
          <w:rFonts w:ascii="Arial" w:hAnsi="Arial" w:cs="Arial"/>
          <w:b w:val="0"/>
          <w:bCs w:val="0"/>
        </w:rPr>
        <w:t xml:space="preserve">Poder Executivo</w:t>
      </w:r>
      <w:r>
        <w:rPr>
          <w:rStyle w:val="792"/>
          <w:rFonts w:ascii="Arial" w:hAnsi="Arial" w:cs="Arial"/>
        </w:rPr>
        <w:t xml:space="preserve"> </w:t>
      </w:r>
      <w:r>
        <w:rPr>
          <w:rStyle w:val="792"/>
          <w:rFonts w:ascii="Arial" w:hAnsi="Arial" w:cs="Arial"/>
          <w:b w:val="0"/>
          <w:bCs w:val="0"/>
        </w:rPr>
        <w:t xml:space="preserve">e</w:t>
      </w:r>
      <w:r>
        <w:rPr>
          <w:rFonts w:ascii="Arial" w:hAnsi="Arial" w:cs="Arial"/>
        </w:rPr>
        <w:t xml:space="preserve"> composta por servidores públicos.</w:t>
      </w:r>
      <w:r>
        <w:rPr>
          <w:rFonts w:ascii="Arial" w:hAnsi="Arial" w:cs="Arial"/>
        </w:rPr>
      </w:r>
    </w:p>
    <w:p w14:paraId="2FD2388C" w14:textId="77777777">
      <w:pPr>
        <w:pStyle w:val="84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ED0310C" w14:textId="25342B83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9º</w:t>
      </w:r>
      <w:r>
        <w:rPr>
          <w:rFonts w:ascii="Arial" w:hAnsi="Arial" w:cs="Arial"/>
        </w:rPr>
        <w:t xml:space="preserve"> O prazo da concessão será de 30 (trinta) anos, contados da assinatura</w:t>
      </w:r>
      <w:r>
        <w:rPr>
          <w:rFonts w:ascii="Arial" w:hAnsi="Arial" w:cs="Arial"/>
        </w:rPr>
        <w:t xml:space="preserve"> do contrato administrativo, podendo, em seu término, ser prorrogado mediante justificativa de interesse público devidamente demonstrada, desde que a concessionária esteja adimplente com todas as obrigações previstas nesta lei e no contrato administrativo.</w:t>
      </w:r>
      <w:r>
        <w:rPr>
          <w:rFonts w:ascii="Arial" w:hAnsi="Arial" w:cs="Arial"/>
        </w:rPr>
      </w:r>
    </w:p>
    <w:p w14:paraId="03F65934" w14:textId="77777777">
      <w:pPr>
        <w:pStyle w:val="84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CC8CA14" w14:textId="5B608EF3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10.</w:t>
      </w:r>
      <w:r>
        <w:rPr>
          <w:rFonts w:ascii="Arial" w:hAnsi="Arial" w:cs="Arial"/>
        </w:rPr>
        <w:t xml:space="preserve"> Com a extinção da concessão, desvio de f</w:t>
      </w:r>
      <w:r>
        <w:rPr>
          <w:rFonts w:ascii="Arial" w:hAnsi="Arial" w:cs="Arial"/>
        </w:rPr>
        <w:t xml:space="preserve">inalidade ou descumprimento das obrigações constantes nesta lei ou no contrato administrativo, a posse da área e todas as benfeitorias realizadas retornarão ao Concedente, sem direito de retenção e indenização de qualquer ordem por parte da Concessionária.</w:t>
      </w:r>
      <w:r>
        <w:rPr>
          <w:rFonts w:ascii="Arial" w:hAnsi="Arial" w:cs="Arial"/>
        </w:rPr>
      </w:r>
    </w:p>
    <w:p w14:paraId="5DFD1EDB" w14:textId="77777777">
      <w:pPr>
        <w:pStyle w:val="84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2959D3C" w14:textId="36D220A6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11. </w:t>
      </w:r>
      <w:r>
        <w:rPr>
          <w:rFonts w:ascii="Arial" w:hAnsi="Arial" w:cs="Arial"/>
        </w:rPr>
        <w:t xml:space="preserve">Esta lei entra em vigor na data de sua publicação.</w:t>
      </w:r>
      <w:r>
        <w:rPr>
          <w:rFonts w:ascii="Arial" w:hAnsi="Arial" w:cs="Arial"/>
        </w:rPr>
      </w:r>
    </w:p>
    <w:p w14:paraId="50BDF34B" w14:textId="77777777">
      <w:pPr>
        <w:pStyle w:val="84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22B5EB0" w14:textId="6991EAA2">
      <w:pPr>
        <w:pStyle w:val="847"/>
        <w:pBdr/>
        <w:spacing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12.</w:t>
      </w:r>
      <w:r>
        <w:rPr>
          <w:rFonts w:ascii="Arial" w:hAnsi="Arial" w:cs="Arial"/>
        </w:rPr>
        <w:t xml:space="preserve"> Ficam revogadas as Leis Municipais nº 217/1963, nº 868/1996 e nº 322/2003 e demais disposições em contrário.</w:t>
      </w:r>
      <w:r>
        <w:rPr>
          <w:rFonts w:ascii="Arial" w:hAnsi="Arial" w:cs="Arial"/>
        </w:rPr>
      </w:r>
    </w:p>
    <w:p w14:paraId="6FEE202E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firstLine="1418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 w14:paraId="014905AD" w14:textId="77777777">
      <w:pPr>
        <w:pStyle w:val="805"/>
        <w:pBdr/>
        <w:spacing/>
        <w:ind w:firstLine="1418"/>
        <w:contextualSpacing w:val="true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color w:val="0d0d0d"/>
        </w:rPr>
        <w:t xml:space="preserve">CÂMARA MUNICIPAL DE FRANCO DA ROCHA, data supra.</w:t>
      </w:r>
      <w:r>
        <w:rPr>
          <w:rFonts w:ascii="Arial" w:hAnsi="Arial" w:cs="Arial"/>
          <w:b/>
          <w:color w:val="0d0d0d"/>
        </w:rPr>
      </w:r>
    </w:p>
    <w:p w14:paraId="696B6F26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85F49D2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BCDDAA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34B008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3B7D2D95" w14:textId="6D292B73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4A7C54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0907C21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1F6E11F" w14:textId="2C34AB4E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</w:t>
      </w:r>
      <w:r>
        <w:rPr>
          <w:rFonts w:ascii="Arial" w:hAnsi="Arial" w:cs="Arial"/>
          <w:b/>
          <w:color w:val="0d0d0d"/>
          <w:sz w:val="24"/>
          <w:szCs w:val="24"/>
        </w:rPr>
        <w:tab/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2997A7" w14:textId="07D658A2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º 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2º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3061" w:right="1134" w:bottom="709" w:left="1276" w:header="426" w:footer="720" w:gutter="0"/>
      <w:pgBorders w:display="allPages" w:offsetFrom="text" w:zOrder="front">
        <w:left w:color="000000" w:space="31" w:sz="4" w:val="single"/>
        <w:right w:color="000000" w:space="31" w:sz="4" w:val="single"/>
      </w:pgBorders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8A92B52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2699FA30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ucida Sans">
    <w:panose1 w:val="020B0603030804020204"/>
  </w:font>
  <w:font w:name="Liberation Serif">
    <w:panose1 w:val="02020603050405020304"/>
  </w:font>
  <w:font w:name="SimSun">
    <w:panose1 w:val="02020603020101020101"/>
  </w:font>
  <w:font w:name="Galliard BT">
    <w:panose1 w:val="020B0603030804020204"/>
  </w:font>
  <w:font w:name="Segoe UI">
    <w:panose1 w:val="020B0502040504020204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MS Mincho">
    <w:panose1 w:val="02020603050405090304"/>
  </w:font>
  <w:font w:name="Calibri">
    <w:panose1 w:val="020F0502020204030204"/>
  </w:font>
  <w:font w:name="Cambria">
    <w:panose1 w:val="02040503050406030204"/>
  </w:font>
  <w:font w:name="StarSymbol">
    <w:panose1 w:val="020B0603030804020204"/>
  </w:font>
  <w:font w:name="Garamond">
    <w:panose1 w:val="02020603050405020304"/>
  </w:font>
  <w:font w:name="NSimSun">
    <w:panose1 w:val="0202060302010102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98DA2D1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07871AB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169E455" w14:textId="77777777">
    <w:pPr>
      <w:pStyle w:val="786"/>
      <w:pBdr/>
      <w:tabs>
        <w:tab w:val="clear" w:leader="none" w:pos="4419"/>
      </w:tabs>
      <w:spacing w:line="360" w:lineRule="auto"/>
      <w:ind w:left="1701"/>
      <w:jc w:val="center"/>
      <w:rPr>
        <w:rFonts w:ascii="Arial" w:hAnsi="Arial" w:cs="Arial"/>
        <w:smallCaps/>
        <w:sz w:val="32"/>
      </w:rPr>
    </w:pPr>
    <w:r>
      <w:rPr>
        <w:rFonts w:ascii="Arial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Arial" w:hAnsi="Arial" w:cs="Arial"/>
        <w:smallCaps/>
        <w:sz w:val="32"/>
      </w:rPr>
      <w:t xml:space="preserve">C</w:t>
    </w:r>
    <w:r>
      <w:rPr>
        <w:rFonts w:ascii="Arial" w:hAnsi="Arial" w:cs="Arial"/>
        <w:smallCaps/>
        <w:sz w:val="32"/>
      </w:rPr>
      <w:t xml:space="preserve">âmara Municipal de Franco da Rocha</w:t>
    </w:r>
    <w:r>
      <w:rPr>
        <w:rFonts w:ascii="Arial" w:hAnsi="Arial" w:cs="Arial"/>
        <w:smallCaps/>
        <w:sz w:val="32"/>
      </w:rPr>
    </w:r>
  </w:p>
  <w:p w14:paraId="236C1C81" w14:textId="77777777">
    <w:pPr>
      <w:pStyle w:val="786"/>
      <w:pBdr>
        <w:bottom w:val="single" w:color="000000" w:sz="1" w:space="4"/>
      </w:pBdr>
      <w:spacing w:line="360" w:lineRule="auto"/>
      <w:ind w:left="1701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Estado de São Paulo</w:t>
    </w:r>
    <w:r>
      <w:rPr>
        <w:rFonts w:ascii="Arial" w:hAnsi="Arial" w:cs="Arial"/>
        <w:sz w:val="28"/>
      </w:rPr>
    </w:r>
  </w:p>
  <w:p w14:paraId="058E4F9E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da Liberdade, nº 10 – Centro – Franco da Rocha - SP – CEP 07850-903</w:t>
    </w:r>
    <w:r>
      <w:rPr>
        <w:rFonts w:ascii="Arial" w:hAnsi="Arial" w:cs="Arial"/>
        <w:sz w:val="20"/>
      </w:rPr>
    </w:r>
  </w:p>
  <w:p w14:paraId="3F911034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 xml:space="preserve">Fone: (11) 4449-</w:t>
    </w:r>
    <w:r>
      <w:rPr>
        <w:rFonts w:ascii="Arial" w:hAnsi="Arial" w:cs="Arial"/>
        <w:b/>
        <w:sz w:val="20"/>
      </w:rPr>
      <w:t xml:space="preserve">1444  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 xml:space="preserve">                  e-mail</w:t>
    </w:r>
    <w:r>
      <w:rPr>
        <w:rFonts w:ascii="Arial" w:hAnsi="Arial" w:cs="Arial"/>
        <w:sz w:val="20"/>
      </w:rPr>
      <w:t xml:space="preserve"> </w:t>
    </w:r>
    <w:hyperlink r:id="rId3" w:tooltip="mailto:cmfr@camarafrancodarocha.sp.gov.br" w:history="1">
      <w:r>
        <w:rPr>
          <w:rStyle w:val="779"/>
          <w:rFonts w:ascii="Arial" w:hAnsi="Arial" w:cs="Arial"/>
          <w:sz w:val="20"/>
        </w:rPr>
        <w:t xml:space="preserve">cmfr@camarafrancodarocha.sp.gov.br</w:t>
      </w:r>
    </w:hyperlink>
    <w:r/>
    <w:r>
      <w:rPr>
        <w:rFonts w:ascii="Arial" w:hAnsi="Arial" w:cs="Arial"/>
        <w:sz w:val="20"/>
      </w:rPr>
    </w:r>
  </w:p>
  <w:p w14:paraId="3B277062" w14:textId="77777777">
    <w:pPr>
      <w:pStyle w:val="7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Arial" w:hAnsi="Arial" w:cs="Arial"/>
        <w:b/>
        <w:sz w:val="20"/>
      </w:rPr>
      <w:t xml:space="preserve">Site</w:t>
    </w:r>
    <w:r>
      <w:rPr>
        <w:rFonts w:ascii="Arial" w:hAnsi="Arial" w:cs="Arial"/>
        <w:sz w:val="20"/>
      </w:rPr>
      <w:t xml:space="preserve">: </w:t>
    </w:r>
    <w:hyperlink r:id="rId4" w:tooltip="http://www.camarafrancodarocha.sp.gov.br" w:history="1">
      <w:r>
        <w:rPr>
          <w:rStyle w:val="779"/>
          <w:rFonts w:ascii="Arial" w:hAnsi="Arial" w:cs="Arial"/>
          <w:sz w:val="20"/>
        </w:rPr>
        <w:t xml:space="preserve">www.camarafrancodarocha.sp.gov.br</w:t>
      </w:r>
    </w:hyperlink>
    <w:r/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786"/>
        </w:tabs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5DD1618E"/>
    <w:lvl w:ilvl="0">
      <w:isLgl w:val="false"/>
      <w:lvlJc w:val="left"/>
      <w:lvlText w:val="%1."/>
      <w:numFmt w:val="decimal"/>
      <w:pPr>
        <w:pBdr/>
        <w:spacing/>
        <w:ind w:hanging="267" w:left="101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7" w:left="1225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38" w:left="809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3.%4."/>
      <w:numFmt w:val="decimal"/>
      <w:pPr>
        <w:pBdr/>
        <w:spacing/>
        <w:ind w:hanging="440" w:left="1517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40" w:left="152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0" w:left="272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0" w:left="392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0" w:left="51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0" w:left="632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6B014EA0"/>
    <w:lvl w:ilvl="0">
      <w:isLgl w:val="false"/>
      <w:lvlJc w:val="left"/>
      <w:lvlText w:val="%1."/>
      <w:numFmt w:val="decimal"/>
      <w:pPr>
        <w:pBdr/>
        <w:spacing/>
        <w:ind w:hanging="238" w:left="101"/>
      </w:pPr>
      <w:rPr>
        <w:rFonts w:hint="default" w:ascii="Segoe UI" w:hAnsi="Segoe UI" w:eastAsia="Times New Roman" w:cs="Segoe UI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7" w:left="101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37" w:left="18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7" w:left="268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7" w:left="355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7" w:left="441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7" w:left="527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7" w:left="613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7" w:left="700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61"/>
    <w:next w:val="76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1"/>
    <w:next w:val="76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1"/>
    <w:next w:val="76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8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8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8"/>
    <w:link w:val="7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8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1"/>
    <w:next w:val="76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1"/>
    <w:next w:val="76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1"/>
    <w:next w:val="76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1"/>
    <w:next w:val="76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8"/>
    <w:link w:val="786"/>
    <w:uiPriority w:val="99"/>
    <w:pPr>
      <w:pBdr/>
      <w:spacing/>
      <w:ind/>
    </w:pPr>
  </w:style>
  <w:style w:type="character" w:styleId="179">
    <w:name w:val="Footer Char"/>
    <w:basedOn w:val="768"/>
    <w:link w:val="787"/>
    <w:uiPriority w:val="99"/>
    <w:pPr>
      <w:pBdr/>
      <w:spacing/>
      <w:ind/>
    </w:pPr>
  </w:style>
  <w:style w:type="paragraph" w:styleId="180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190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191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192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193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194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195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196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197">
    <w:name w:val="toc 9"/>
    <w:basedOn w:val="761"/>
    <w:next w:val="76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1"/>
    <w:next w:val="761"/>
    <w:uiPriority w:val="99"/>
    <w:unhideWhenUsed/>
    <w:pPr>
      <w:pBdr/>
      <w:spacing w:after="0" w:afterAutospacing="0"/>
      <w:ind/>
    </w:pPr>
  </w:style>
  <w:style w:type="paragraph" w:styleId="761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762">
    <w:name w:val="Heading 1"/>
    <w:basedOn w:val="761"/>
    <w:next w:val="761"/>
    <w:qFormat/>
    <w:pPr>
      <w:keepNext w:val="true"/>
      <w:pBdr/>
      <w:spacing/>
      <w:ind/>
      <w:outlineLvl w:val="0"/>
    </w:pPr>
    <w:rPr>
      <w:b/>
    </w:rPr>
  </w:style>
  <w:style w:type="paragraph" w:styleId="763">
    <w:name w:val="Heading 2"/>
    <w:basedOn w:val="761"/>
    <w:next w:val="761"/>
    <w:link w:val="789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64">
    <w:name w:val="Heading 3"/>
    <w:basedOn w:val="761"/>
    <w:next w:val="761"/>
    <w:link w:val="84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765">
    <w:name w:val="Heading 4"/>
    <w:basedOn w:val="761"/>
    <w:next w:val="761"/>
    <w:link w:val="795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paragraph" w:styleId="766">
    <w:name w:val="Heading 5"/>
    <w:basedOn w:val="761"/>
    <w:next w:val="761"/>
    <w:qFormat/>
    <w:pPr>
      <w:keepNext w:val="true"/>
      <w:pBdr/>
      <w:spacing/>
      <w:ind/>
      <w:outlineLvl w:val="4"/>
    </w:pPr>
    <w:rPr>
      <w:b/>
      <w:sz w:val="24"/>
    </w:rPr>
  </w:style>
  <w:style w:type="paragraph" w:styleId="767">
    <w:name w:val="Heading 6"/>
    <w:basedOn w:val="761"/>
    <w:next w:val="761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character" w:styleId="771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772" w:customStyle="1">
    <w:name w:val="Absatz-Standardschriftart"/>
    <w:pPr>
      <w:pBdr/>
      <w:spacing/>
      <w:ind/>
    </w:pPr>
  </w:style>
  <w:style w:type="character" w:styleId="773" w:customStyle="1">
    <w:name w:val="WW-Absatz-Standardschriftart"/>
    <w:pPr>
      <w:pBdr/>
      <w:spacing/>
      <w:ind/>
    </w:pPr>
  </w:style>
  <w:style w:type="character" w:styleId="774" w:customStyle="1">
    <w:name w:val="WW-Absatz-Standardschriftart1"/>
    <w:pPr>
      <w:pBdr/>
      <w:spacing/>
      <w:ind/>
    </w:pPr>
  </w:style>
  <w:style w:type="character" w:styleId="775" w:customStyle="1">
    <w:name w:val="WW-Absatz-Standardschriftart11"/>
    <w:pPr>
      <w:pBdr/>
      <w:spacing/>
      <w:ind/>
    </w:pPr>
  </w:style>
  <w:style w:type="character" w:styleId="776" w:customStyle="1">
    <w:name w:val="WW-Absatz-Standardschriftart111"/>
    <w:pPr>
      <w:pBdr/>
      <w:spacing/>
      <w:ind/>
    </w:pPr>
  </w:style>
  <w:style w:type="character" w:styleId="777" w:customStyle="1">
    <w:name w:val="WW-Absatz-Standardschriftart1111"/>
    <w:pPr>
      <w:pBdr/>
      <w:spacing/>
      <w:ind/>
    </w:pPr>
  </w:style>
  <w:style w:type="character" w:styleId="778" w:customStyle="1">
    <w:name w:val="Fonte parág. padrão1"/>
    <w:pPr>
      <w:pBdr/>
      <w:spacing/>
      <w:ind/>
    </w:pPr>
  </w:style>
  <w:style w:type="character" w:styleId="779">
    <w:name w:val="Hyperlink"/>
    <w:pPr>
      <w:pBdr/>
      <w:spacing/>
      <w:ind/>
    </w:pPr>
    <w:rPr>
      <w:color w:val="0000ff"/>
      <w:u w:val="single"/>
    </w:rPr>
  </w:style>
  <w:style w:type="character" w:styleId="780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781">
    <w:name w:val="Body Text"/>
    <w:basedOn w:val="761"/>
    <w:link w:val="798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782">
    <w:name w:val="List"/>
    <w:basedOn w:val="781"/>
    <w:pPr>
      <w:pBdr/>
      <w:spacing/>
      <w:ind/>
    </w:pPr>
    <w:rPr>
      <w:rFonts w:cs="Tahoma"/>
    </w:rPr>
  </w:style>
  <w:style w:type="paragraph" w:styleId="783" w:customStyle="1">
    <w:name w:val="Legenda1"/>
    <w:basedOn w:val="761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784" w:customStyle="1">
    <w:name w:val="Índice"/>
    <w:basedOn w:val="761"/>
    <w:pPr>
      <w:suppressLineNumbers w:val="true"/>
      <w:pBdr/>
      <w:spacing/>
      <w:ind/>
    </w:pPr>
    <w:rPr>
      <w:rFonts w:cs="Tahoma"/>
    </w:rPr>
  </w:style>
  <w:style w:type="paragraph" w:styleId="785" w:customStyle="1">
    <w:name w:val="Título1"/>
    <w:basedOn w:val="761"/>
    <w:next w:val="78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86">
    <w:name w:val="Head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7">
    <w:name w:val="Foot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8" w:customStyle="1">
    <w:name w:val="Corpo de texto 21"/>
    <w:basedOn w:val="761"/>
    <w:pPr>
      <w:pBdr/>
      <w:spacing/>
      <w:ind/>
    </w:pPr>
    <w:rPr>
      <w:rFonts w:ascii="Tahoma" w:hAnsi="Tahoma" w:cs="Tahoma"/>
      <w:sz w:val="28"/>
    </w:rPr>
  </w:style>
  <w:style w:type="character" w:styleId="789" w:customStyle="1">
    <w:name w:val="Título 2 Char"/>
    <w:link w:val="763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790">
    <w:name w:val="Balloon Text"/>
    <w:basedOn w:val="761"/>
    <w:link w:val="791"/>
    <w:pPr>
      <w:pBdr/>
      <w:spacing/>
      <w:ind/>
    </w:pPr>
    <w:rPr>
      <w:rFonts w:ascii="Segoe UI" w:hAnsi="Segoe UI"/>
      <w:sz w:val="18"/>
      <w:szCs w:val="18"/>
    </w:rPr>
  </w:style>
  <w:style w:type="character" w:styleId="791" w:customStyle="1">
    <w:name w:val="Texto de balão Char"/>
    <w:link w:val="790"/>
    <w:pPr>
      <w:pBdr/>
      <w:spacing/>
      <w:ind/>
    </w:pPr>
    <w:rPr>
      <w:rFonts w:ascii="Segoe UI" w:hAnsi="Segoe UI" w:cs="Segoe UI"/>
      <w:sz w:val="18"/>
      <w:szCs w:val="18"/>
      <w:lang w:eastAsia="ar-SA"/>
    </w:rPr>
  </w:style>
  <w:style w:type="character" w:styleId="792">
    <w:name w:val="Strong"/>
    <w:qFormat/>
    <w:pPr>
      <w:pBdr/>
      <w:spacing/>
      <w:ind/>
    </w:pPr>
    <w:rPr>
      <w:b/>
      <w:bCs/>
    </w:rPr>
  </w:style>
  <w:style w:type="paragraph" w:styleId="793">
    <w:name w:val="List Paragraph"/>
    <w:basedOn w:val="761"/>
    <w:uiPriority w:val="1"/>
    <w:qFormat/>
    <w:pPr>
      <w:pBdr/>
      <w:spacing w:before="240" w:line="360" w:lineRule="auto"/>
      <w:ind w:left="720"/>
      <w:contextualSpacing w:val="true"/>
    </w:pPr>
    <w:rPr>
      <w:rFonts w:ascii="Galliard BT" w:hAnsi="Galliard BT" w:eastAsia="SimSun"/>
      <w:sz w:val="22"/>
      <w:szCs w:val="24"/>
    </w:rPr>
  </w:style>
  <w:style w:type="paragraph" w:styleId="794" w:customStyle="1">
    <w:name w:val="Standard"/>
    <w:qFormat/>
    <w:pPr>
      <w:pBdr/>
      <w:spacing/>
      <w:ind/>
    </w:pPr>
    <w:rPr>
      <w:rFonts w:eastAsia="MS Mincho"/>
      <w:lang w:eastAsia="ar-SA"/>
    </w:rPr>
  </w:style>
  <w:style w:type="character" w:styleId="795" w:customStyle="1">
    <w:name w:val="Título 4 Char"/>
    <w:link w:val="765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796" w:customStyle="1">
    <w:name w:val="Table Paragraph"/>
    <w:basedOn w:val="761"/>
    <w:uiPriority w:val="1"/>
    <w:qFormat/>
    <w:pPr>
      <w:widowControl w:val="false"/>
      <w:pBdr/>
      <w:spacing/>
      <w:ind/>
      <w:jc w:val="left"/>
    </w:pPr>
    <w:rPr>
      <w:rFonts w:ascii="Arial" w:hAnsi="Arial" w:eastAsia="Arial" w:cs="Arial"/>
      <w:sz w:val="22"/>
      <w:szCs w:val="22"/>
      <w:lang w:val="pt-PT" w:eastAsia="en-US"/>
    </w:rPr>
  </w:style>
  <w:style w:type="table" w:styleId="797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8" w:customStyle="1">
    <w:name w:val="Corpo de texto Char"/>
    <w:basedOn w:val="768"/>
    <w:link w:val="781"/>
    <w:pPr>
      <w:pBdr/>
      <w:spacing/>
      <w:ind/>
    </w:pPr>
    <w:rPr>
      <w:rFonts w:ascii="Garamond" w:hAnsi="Garamond"/>
      <w:sz w:val="26"/>
      <w:lang w:eastAsia="ar-SA"/>
    </w:rPr>
  </w:style>
  <w:style w:type="character" w:styleId="799" w:customStyle="1">
    <w:name w:val="docdata"/>
    <w:basedOn w:val="768"/>
    <w:pPr>
      <w:pBdr/>
      <w:spacing/>
      <w:ind/>
    </w:pPr>
  </w:style>
  <w:style w:type="paragraph" w:styleId="800" w:customStyle="1">
    <w:name w:val="lh-copy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1" w:customStyle="1">
    <w:name w:val="313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2">
    <w:name w:val="Normal (Web)"/>
    <w:basedOn w:val="761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3" w:customStyle="1">
    <w:name w:val="18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4" w:customStyle="1">
    <w:name w:val="20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5" w:customStyle="1">
    <w:name w:val="LO-normal7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06" w:customStyle="1">
    <w:name w:val="1801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7" w:customStyle="1">
    <w:name w:val="177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8" w:customStyle="1">
    <w:name w:val="1295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9" w:customStyle="1">
    <w:name w:val="5800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0" w:customStyle="1">
    <w:name w:val="55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1" w:customStyle="1">
    <w:name w:val="1762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2" w:customStyle="1">
    <w:name w:val="69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3" w:customStyle="1">
    <w:name w:val="757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4" w:customStyle="1">
    <w:name w:val="63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5" w:customStyle="1">
    <w:name w:val="1096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6" w:customStyle="1">
    <w:name w:val="97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7" w:customStyle="1">
    <w:name w:val="787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8" w:customStyle="1">
    <w:name w:val="1866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9" w:customStyle="1">
    <w:name w:val="1703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0" w:customStyle="1">
    <w:name w:val="163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1" w:customStyle="1">
    <w:name w:val="1345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2" w:customStyle="1">
    <w:name w:val="513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3" w:customStyle="1">
    <w:name w:val="1022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4" w:customStyle="1">
    <w:name w:val="53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5" w:customStyle="1">
    <w:name w:val="1664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6" w:customStyle="1">
    <w:name w:val="49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7" w:customStyle="1">
    <w:name w:val="22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8" w:customStyle="1">
    <w:name w:val="24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9" w:customStyle="1">
    <w:name w:val="342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0" w:customStyle="1">
    <w:name w:val="583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1" w:customStyle="1">
    <w:name w:val="655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2" w:customStyle="1">
    <w:name w:val="1752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3" w:customStyle="1">
    <w:name w:val="76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4" w:customStyle="1">
    <w:name w:val="2187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5" w:customStyle="1">
    <w:name w:val="295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6" w:customStyle="1">
    <w:name w:val="251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7" w:customStyle="1">
    <w:name w:val="739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8" w:customStyle="1">
    <w:name w:val="1084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9" w:customStyle="1">
    <w:name w:val="534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0" w:customStyle="1">
    <w:name w:val="147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1" w:customStyle="1">
    <w:name w:val="72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2">
    <w:name w:val="Body Text Indent"/>
    <w:basedOn w:val="761"/>
    <w:link w:val="843"/>
    <w:semiHidden/>
    <w:unhideWhenUsed/>
    <w:pPr>
      <w:pBdr/>
      <w:spacing w:after="120"/>
      <w:ind w:left="283"/>
    </w:pPr>
  </w:style>
  <w:style w:type="character" w:styleId="843" w:customStyle="1">
    <w:name w:val="Recuo de corpo de texto Char"/>
    <w:basedOn w:val="768"/>
    <w:link w:val="842"/>
    <w:semiHidden/>
    <w:pPr>
      <w:pBdr/>
      <w:spacing/>
      <w:ind/>
    </w:pPr>
    <w:rPr>
      <w:rFonts w:ascii="Garamond" w:hAnsi="Garamond"/>
      <w:sz w:val="26"/>
      <w:lang w:eastAsia="ar-SA"/>
    </w:rPr>
  </w:style>
  <w:style w:type="paragraph" w:styleId="844" w:customStyle="1">
    <w:name w:val="580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5" w:customStyle="1">
    <w:name w:val="596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846" w:customStyle="1">
    <w:name w:val="Título 3 Char"/>
    <w:basedOn w:val="768"/>
    <w:link w:val="764"/>
    <w:pPr>
      <w:pBdr/>
      <w:spacing/>
      <w:ind/>
    </w:pPr>
    <w:rPr>
      <w:rFonts w:ascii="Garamond" w:hAnsi="Garamond"/>
      <w:sz w:val="24"/>
      <w:lang w:eastAsia="ar-SA"/>
    </w:rPr>
  </w:style>
  <w:style w:type="paragraph" w:styleId="847" w:customStyle="1">
    <w:name w:val="LO-normal5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E871-D0B2-4BC6-B4B4-0F59570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9</cp:revision>
  <dcterms:created xsi:type="dcterms:W3CDTF">2026-03-26T19:19:00Z</dcterms:created>
  <dcterms:modified xsi:type="dcterms:W3CDTF">2026-03-31T13:17:03Z</dcterms:modified>
</cp:coreProperties>
</file>