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335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pavimentação da Rua</w:t>
      </w:r>
      <w:r>
        <w:rPr>
          <w:rFonts w:ascii="Arial" w:hAnsi="Arial" w:cs="Arial"/>
          <w:sz w:val="24"/>
          <w:szCs w:val="24"/>
        </w:rPr>
        <w:t xml:space="preserve"> Antônio Vieira Barradas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KINHO ANDRADE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1° 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B8A73B7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A Rua Antônio Vieira Barradas apresenta condições precárias de tráfego devido à ausência de pavimentação asfáltica, o que tem causado dificuldades constantes aos moradores. A poeira em períodos secos afeta a saúde da população, enquanto a lama em dias chuv</w:t>
      </w:r>
      <w:r>
        <w:rPr>
          <w:rFonts w:ascii="Arial" w:hAnsi="Arial" w:eastAsia="Arial" w:cs="Arial"/>
          <w:sz w:val="24"/>
          <w:szCs w:val="24"/>
        </w:rPr>
        <w:t xml:space="preserve">osos compromete a circulação, aumentando o risco de acidentes e dificultando o acesso de veículos, inclusive de serviços públicos essenciais.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7</cp:revision>
  <dcterms:created xsi:type="dcterms:W3CDTF">2026-02-03T12:14:00Z</dcterms:created>
  <dcterms:modified xsi:type="dcterms:W3CDTF">2026-04-07T14:27:35Z</dcterms:modified>
</cp:coreProperties>
</file>