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343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Califórnia no bairro do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1f1f1f"/>
          <w:sz w:val="24"/>
          <w:szCs w:val="24"/>
          <w:highlight w:val="white"/>
        </w:rPr>
        <w:t xml:space="preserve">Green Valley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AAF7C2A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005DAE7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C4796D2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E9827C6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FBD9A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Rua Califórnia encontra-se sem condições adequadas de tráfego, em razão da ausência de pavimentação asfáltica. Tal situação causa diversos transtornos aos moradores, que enfrentam dificuldades diárias para se locomover, seja a pé ou com veículos.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 w14:paraId="5D8263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Em períodos de chuva, a via fica tomada por lama, enquanto na estiagem há excesso de poeira, afetando diretamente a saúde dos residentes. A melhoria da pavimentação é essencial para garantir segurança, acessibilidade e qualidade de vida à população.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2026-04-07T14:29:46Z</dcterms:modified>
</cp:coreProperties>
</file>