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375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color w:val="222222"/>
          <w:sz w:val="24"/>
          <w:highlight w:val="white"/>
        </w:rPr>
        <w:t xml:space="preserve">a implantação de recuo tipo meia-lua na Rua Argentina, no Bairro da Vila Bela, altura do ponto 13 (ponto de táxi). 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222222"/>
          <w:sz w:val="24"/>
          <w:highlight w:val="white"/>
        </w:rPr>
        <w:t xml:space="preserve">Com </w:t>
      </w:r>
      <w:r>
        <w:rPr>
          <w:rFonts w:ascii="Arial" w:hAnsi="Arial" w:eastAsia="Arial" w:cs="Arial"/>
          <w:b w:val="0"/>
          <w:bCs w:val="0"/>
          <w:color w:val="222222"/>
          <w:sz w:val="24"/>
        </w:rPr>
        <w:t xml:space="preserve">o objetivo de melhorar a organização do estacionamento, garantir maior fluidez no trânsito e oferecer mais segurança para motoristas e pedestres. Atualmente, a ausência desse recuo dificulta o embarque e desembarque de passageiros, além de causar interferê</w:t>
      </w:r>
      <w:r>
        <w:rPr>
          <w:rFonts w:ascii="Arial" w:hAnsi="Arial" w:eastAsia="Arial" w:cs="Arial"/>
          <w:b w:val="0"/>
          <w:bCs w:val="0"/>
          <w:color w:val="222222"/>
          <w:sz w:val="24"/>
        </w:rPr>
        <w:t xml:space="preserve">ncias na via. Diante disso, solicitamos a devida avaliação técnica e a execução do serviço com a maior brevidade possível. 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2026-04-07T14:05:15Z</dcterms:modified>
</cp:coreProperties>
</file>