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412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Pavimentação asfáltica </w:t>
      </w:r>
      <w:r>
        <w:rPr>
          <w:rFonts w:ascii="Arial" w:hAnsi="Arial" w:eastAsia="Arial" w:cs="Arial"/>
          <w:i w:val="0"/>
          <w:iCs w:val="0"/>
          <w:color w:val="000000"/>
          <w:sz w:val="24"/>
        </w:rPr>
        <w:t xml:space="preserve">no final da Rua Beta, na altura do número 10, no Bairro Vila Cariri. </w:t>
      </w:r>
      <w:r>
        <w:rPr>
          <w:rFonts w:ascii="Arial" w:hAnsi="Arial" w:eastAsia="Arial" w:cs="Arial"/>
          <w:i w:val="0"/>
          <w:iCs w:val="0"/>
          <w:sz w:val="24"/>
          <w:szCs w:val="24"/>
        </w:rPr>
      </w:r>
      <w:r>
        <w:rPr>
          <w:rFonts w:ascii="Arial" w:hAnsi="Arial" w:eastAsia="Arial" w:cs="Arial"/>
          <w:i w:val="0"/>
          <w:i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15 de </w:t>
      </w:r>
      <w:r>
        <w:rPr>
          <w:rFonts w:ascii="Arial" w:hAnsi="Arial" w:eastAsia="Arial" w:cs="Arial"/>
          <w:sz w:val="24"/>
          <w:szCs w:val="24"/>
        </w:rPr>
        <w:t xml:space="preserve">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835BB3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5C9989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2026-04-15T12:09:19Z</dcterms:modified>
</cp:coreProperties>
</file>