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442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 w14:paraId="6C5A4FC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8" w:left="0"/>
        <w:jc w:val="both"/>
        <w:rPr/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color w:val="000000"/>
          <w:sz w:val="24"/>
        </w:rPr>
        <w:t xml:space="preserve">Pavimentação Asfáltica na Rua Luiza Maria Ortiz, no Bairro Vila Belmiro. </w:t>
      </w:r>
      <w:r/>
    </w:p>
    <w:p w14:paraId="52DFD5E9"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 w14:paraId="242B547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Plenário Vereador Gilson Gabriel da Rosa, 16 de Abril de 2026.</w:t>
      </w:r>
      <w:r/>
    </w:p>
    <w:p w14:paraId="5BB6860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22B6022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1EA1B8D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2C6DC92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RAMON MELO</w:t>
      </w:r>
      <w:r/>
    </w:p>
    <w:p w14:paraId="339B1A4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Vereador</w:t>
      </w:r>
      <w:r/>
    </w:p>
    <w:p w14:paraId="6FE5B3F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53DF1B4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5142DFD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1E21AB3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75F78A4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1411FE5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JUSTIFICATIVA</w:t>
      </w:r>
      <w:r/>
    </w:p>
    <w:p w14:paraId="7883088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>
      <w:pPr>
        <w:pStyle w:val="1007"/>
        <w:pBdr/>
        <w:spacing w:line="360" w:lineRule="auto"/>
        <w:ind w:firstLine="1418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A Pavimentação Asfáltica e necessária para a melhoria na infraestrutura Urbana e Rural, tendo qualidade de vida, resolvendo problemas crônicos e facilitando o tráfego.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RAMON ESTEVES DE MELO ROCHA</cp:lastModifiedBy>
  <cp:revision>7</cp:revision>
  <dcterms:created xsi:type="dcterms:W3CDTF">2026-02-03T12:14:00Z</dcterms:created>
  <dcterms:modified xsi:type="dcterms:W3CDTF">2026-04-16T18:51:41Z</dcterms:modified>
</cp:coreProperties>
</file>